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BIZ UDPゴシック" w:hAnsi="BIZ UDPゴシック" w:eastAsia="BIZ UDPゴシック"/>
          <w:sz w:val="22"/>
        </w:rPr>
      </w:pPr>
      <w:r>
        <w:rPr>
          <w:rFonts w:hint="eastAsia" w:ascii="BIZ UDPゴシック" w:hAnsi="BIZ UDPゴシック" w:eastAsia="BIZ UDPゴシック"/>
          <w:sz w:val="22"/>
        </w:rPr>
        <w:t>(</w:t>
      </w:r>
      <w:r>
        <w:rPr>
          <w:rFonts w:hint="eastAsia" w:ascii="BIZ UDPゴシック" w:hAnsi="BIZ UDPゴシック" w:eastAsia="BIZ UDPゴシック"/>
          <w:sz w:val="22"/>
        </w:rPr>
        <w:t>様式第</w:t>
      </w:r>
      <w:r>
        <w:rPr>
          <w:rFonts w:hint="eastAsia" w:ascii="BIZ UDPゴシック" w:hAnsi="BIZ UDPゴシック" w:eastAsia="BIZ UDPゴシック"/>
          <w:sz w:val="22"/>
        </w:rPr>
        <w:t>6</w:t>
      </w:r>
      <w:r>
        <w:rPr>
          <w:rFonts w:hint="eastAsia" w:ascii="BIZ UDPゴシック" w:hAnsi="BIZ UDPゴシック" w:eastAsia="BIZ UDPゴシック"/>
          <w:sz w:val="22"/>
        </w:rPr>
        <w:t>号</w:t>
      </w:r>
      <w:r>
        <w:rPr>
          <w:rFonts w:hint="eastAsia" w:ascii="BIZ UDPゴシック" w:hAnsi="BIZ UDPゴシック" w:eastAsia="BIZ UDPゴシック"/>
          <w:sz w:val="22"/>
        </w:rPr>
        <w:t>)</w:t>
      </w:r>
    </w:p>
    <w:p>
      <w:pPr>
        <w:pStyle w:val="0"/>
        <w:rPr>
          <w:rFonts w:hint="eastAsia" w:ascii="BIZ UDPゴシック" w:hAnsi="BIZ UDPゴシック" w:eastAsia="BIZ UDPゴシック"/>
          <w:sz w:val="22"/>
        </w:rPr>
      </w:pPr>
      <w:r>
        <w:rPr>
          <w:rFonts w:hint="eastAsia" w:ascii="BIZ UDPゴシック" w:hAnsi="BIZ UDPゴシック" w:eastAsia="BIZ UDPゴシック"/>
          <w:color w:val="000000"/>
          <w:sz w:val="18"/>
        </w:rPr>
        <w:t>令和７年度　津野町国保姫野々診療所・国保杉ノ川診療所医療事務・電子カルテシステム更新業務</w:t>
      </w:r>
    </w:p>
    <w:p>
      <w:pPr>
        <w:pStyle w:val="0"/>
        <w:rPr>
          <w:rFonts w:hint="eastAsia" w:ascii="BIZ UDPゴシック" w:hAnsi="BIZ UDPゴシック" w:eastAsia="BIZ UDPゴシック"/>
          <w:sz w:val="22"/>
        </w:rPr>
      </w:pPr>
    </w:p>
    <w:p>
      <w:pPr>
        <w:pStyle w:val="0"/>
        <w:rPr>
          <w:rFonts w:hint="eastAsia" w:ascii="BIZ UDPゴシック" w:hAnsi="BIZ UDPゴシック" w:eastAsia="BIZ UDPゴシック"/>
          <w:sz w:val="22"/>
        </w:rPr>
      </w:pPr>
      <w:bookmarkStart w:id="0" w:name="_GoBack"/>
      <w:bookmarkEnd w:id="0"/>
    </w:p>
    <w:p>
      <w:pPr>
        <w:pStyle w:val="0"/>
        <w:jc w:val="right"/>
        <w:rPr>
          <w:rFonts w:hint="eastAsia" w:ascii="BIZ UDPゴシック" w:hAnsi="BIZ UDPゴシック" w:eastAsia="BIZ UDPゴシック"/>
          <w:sz w:val="22"/>
        </w:rPr>
      </w:pPr>
      <w:r>
        <w:rPr>
          <w:rFonts w:hint="eastAsia" w:ascii="BIZ UDPゴシック" w:hAnsi="BIZ UDPゴシック" w:eastAsia="BIZ UDPゴシック"/>
          <w:sz w:val="22"/>
        </w:rPr>
        <w:t>令和　</w:t>
      </w:r>
      <w:r>
        <w:rPr>
          <w:rFonts w:hint="eastAsia" w:ascii="BIZ UDPゴシック" w:hAnsi="BIZ UDPゴシック" w:eastAsia="BIZ UDPゴシック"/>
          <w:sz w:val="22"/>
        </w:rPr>
        <w:t>7</w:t>
      </w:r>
      <w:r>
        <w:rPr>
          <w:rFonts w:hint="eastAsia" w:ascii="BIZ UDPゴシック" w:hAnsi="BIZ UDPゴシック" w:eastAsia="BIZ UDPゴシック"/>
          <w:sz w:val="22"/>
        </w:rPr>
        <w:t>年　　　月　　　日</w:t>
      </w:r>
    </w:p>
    <w:p>
      <w:pPr>
        <w:pStyle w:val="0"/>
        <w:rPr>
          <w:rFonts w:hint="eastAsia" w:ascii="BIZ UDPゴシック" w:hAnsi="BIZ UDPゴシック" w:eastAsia="BIZ UDPゴシック"/>
          <w:sz w:val="22"/>
        </w:rPr>
      </w:pPr>
    </w:p>
    <w:p>
      <w:pPr>
        <w:pStyle w:val="0"/>
        <w:rPr>
          <w:rFonts w:hint="eastAsia" w:ascii="BIZ UDPゴシック" w:hAnsi="BIZ UDPゴシック" w:eastAsia="BIZ UDPゴシック"/>
          <w:sz w:val="22"/>
        </w:rPr>
      </w:pPr>
      <w:r>
        <w:rPr>
          <w:rFonts w:hint="eastAsia" w:ascii="BIZ UDPゴシック" w:hAnsi="BIZ UDPゴシック" w:eastAsia="BIZ UDPゴシック"/>
          <w:sz w:val="22"/>
        </w:rPr>
        <w:t>津野町長　池田　三男　様</w:t>
      </w:r>
    </w:p>
    <w:p>
      <w:pPr>
        <w:pStyle w:val="0"/>
        <w:rPr>
          <w:rFonts w:hint="eastAsia" w:ascii="BIZ UDPゴシック" w:hAnsi="BIZ UDPゴシック" w:eastAsia="BIZ UDPゴシック"/>
          <w:sz w:val="22"/>
        </w:rPr>
      </w:pPr>
    </w:p>
    <w:p>
      <w:pPr>
        <w:pStyle w:val="0"/>
        <w:rPr>
          <w:rFonts w:hint="eastAsia" w:ascii="BIZ UDPゴシック" w:hAnsi="BIZ UDPゴシック" w:eastAsia="BIZ UDPゴシック"/>
          <w:sz w:val="22"/>
        </w:rPr>
      </w:pPr>
    </w:p>
    <w:p>
      <w:pPr>
        <w:pStyle w:val="0"/>
        <w:ind w:left="2690" w:leftChars="1281" w:firstLine="880" w:firstLineChars="400"/>
        <w:rPr>
          <w:rFonts w:hint="eastAsia" w:ascii="BIZ UDPゴシック" w:hAnsi="BIZ UDPゴシック" w:eastAsia="BIZ UDPゴシック"/>
          <w:sz w:val="22"/>
        </w:rPr>
      </w:pPr>
      <w:r>
        <w:rPr>
          <w:rFonts w:hint="eastAsia" w:ascii="BIZ UDPゴシック" w:hAnsi="BIZ UDPゴシック" w:eastAsia="BIZ UDPゴシック"/>
          <w:sz w:val="22"/>
        </w:rPr>
        <w:t>(</w:t>
      </w:r>
      <w:r>
        <w:rPr>
          <w:rFonts w:hint="eastAsia" w:ascii="BIZ UDPゴシック" w:hAnsi="BIZ UDPゴシック" w:eastAsia="BIZ UDPゴシック"/>
          <w:sz w:val="22"/>
        </w:rPr>
        <w:t>提案者</w:t>
      </w:r>
      <w:r>
        <w:rPr>
          <w:rFonts w:hint="eastAsia" w:ascii="BIZ UDPゴシック" w:hAnsi="BIZ UDPゴシック" w:eastAsia="BIZ UDPゴシック"/>
          <w:sz w:val="22"/>
        </w:rPr>
        <w:t>)</w:t>
      </w:r>
    </w:p>
    <w:p>
      <w:pPr>
        <w:pStyle w:val="0"/>
        <w:ind w:firstLine="3960" w:firstLineChars="1800"/>
        <w:rPr>
          <w:rFonts w:hint="eastAsia" w:ascii="BIZ UDPゴシック" w:hAnsi="BIZ UDPゴシック" w:eastAsia="BIZ UDPゴシック"/>
          <w:sz w:val="22"/>
        </w:rPr>
      </w:pPr>
      <w:r>
        <w:rPr>
          <w:rFonts w:hint="eastAsia" w:ascii="BIZ UDPゴシック" w:hAnsi="BIZ UDPゴシック" w:eastAsia="BIZ UDPゴシック"/>
          <w:sz w:val="22"/>
        </w:rPr>
        <w:t>住所</w:t>
      </w:r>
    </w:p>
    <w:p>
      <w:pPr>
        <w:pStyle w:val="0"/>
        <w:rPr>
          <w:rFonts w:hint="eastAsia" w:ascii="BIZ UDPゴシック" w:hAnsi="BIZ UDPゴシック" w:eastAsia="BIZ UDPゴシック"/>
          <w:sz w:val="22"/>
        </w:rPr>
      </w:pPr>
      <w:r>
        <w:rPr>
          <w:rFonts w:hint="eastAsia" w:ascii="BIZ UDPゴシック" w:hAnsi="BIZ UDPゴシック" w:eastAsia="BIZ UDPゴシック"/>
          <w:sz w:val="22"/>
        </w:rPr>
        <w:t>　　　　　　　　　　　　　　　　　　　　　　　　　　　会社名</w:t>
      </w:r>
    </w:p>
    <w:p>
      <w:pPr>
        <w:pStyle w:val="0"/>
        <w:rPr>
          <w:rFonts w:hint="eastAsia" w:ascii="BIZ UDPゴシック" w:hAnsi="BIZ UDPゴシック" w:eastAsia="BIZ UDPゴシック"/>
          <w:sz w:val="22"/>
        </w:rPr>
      </w:pPr>
      <w:r>
        <w:rPr>
          <w:rFonts w:hint="eastAsia" w:ascii="BIZ UDPゴシック" w:hAnsi="BIZ UDPゴシック" w:eastAsia="BIZ UDPゴシック"/>
          <w:sz w:val="22"/>
        </w:rPr>
        <w:t>　　　　　　　　　　　　　　　　　　　　　　　　　　　代表者</w:t>
      </w:r>
    </w:p>
    <w:p>
      <w:pPr>
        <w:pStyle w:val="0"/>
        <w:rPr>
          <w:rFonts w:hint="eastAsia" w:ascii="BIZ UDPゴシック" w:hAnsi="BIZ UDPゴシック" w:eastAsia="BIZ UDPゴシック"/>
          <w:sz w:val="22"/>
        </w:rPr>
      </w:pPr>
    </w:p>
    <w:p>
      <w:pPr>
        <w:pStyle w:val="0"/>
        <w:rPr>
          <w:rFonts w:hint="eastAsia" w:ascii="BIZ UDPゴシック" w:hAnsi="BIZ UDPゴシック" w:eastAsia="BIZ UDPゴシック"/>
          <w:sz w:val="22"/>
        </w:rPr>
      </w:pPr>
    </w:p>
    <w:p>
      <w:pPr>
        <w:pStyle w:val="0"/>
        <w:jc w:val="center"/>
        <w:rPr>
          <w:rFonts w:hint="eastAsia" w:ascii="BIZ UDPゴシック" w:hAnsi="BIZ UDPゴシック" w:eastAsia="BIZ UDPゴシック"/>
          <w:sz w:val="28"/>
        </w:rPr>
      </w:pPr>
      <w:r>
        <w:rPr>
          <w:rFonts w:hint="eastAsia" w:ascii="BIZ UDPゴシック" w:hAnsi="BIZ UDPゴシック" w:eastAsia="BIZ UDPゴシック"/>
          <w:sz w:val="28"/>
        </w:rPr>
        <w:t>業務見積書</w:t>
      </w:r>
    </w:p>
    <w:p>
      <w:pPr>
        <w:pStyle w:val="0"/>
        <w:rPr>
          <w:rFonts w:hint="eastAsia" w:ascii="BIZ UDPゴシック" w:hAnsi="BIZ UDPゴシック" w:eastAsia="BIZ UDPゴシック"/>
          <w:sz w:val="22"/>
        </w:rPr>
      </w:pPr>
    </w:p>
    <w:p>
      <w:pPr>
        <w:pStyle w:val="0"/>
        <w:autoSpaceDE w:val="0"/>
        <w:autoSpaceDN w:val="0"/>
        <w:adjustRightInd w:val="0"/>
        <w:spacing w:line="400" w:lineRule="exact"/>
        <w:ind w:left="0" w:leftChars="0" w:firstLine="220" w:firstLineChars="100"/>
        <w:jc w:val="left"/>
        <w:rPr>
          <w:rFonts w:hint="eastAsia" w:ascii="BIZ UDPゴシック" w:hAnsi="BIZ UDPゴシック" w:eastAsia="BIZ UDPゴシック"/>
          <w:sz w:val="22"/>
        </w:rPr>
      </w:pPr>
      <w:r>
        <w:rPr>
          <w:rFonts w:hint="eastAsia" w:ascii="BIZ UDPゴシック" w:hAnsi="BIZ UDPゴシック" w:eastAsia="BIZ UDPゴシック"/>
          <w:color w:val="000000"/>
          <w:sz w:val="22"/>
        </w:rPr>
        <w:t>令和７年度　津野町国保姫野々診療所・国保険杉ノ川診療所医療事務・電子カルテシステム更新業務</w:t>
      </w:r>
      <w:r>
        <w:rPr>
          <w:rFonts w:hint="eastAsia" w:ascii="BIZ UDPゴシック" w:hAnsi="BIZ UDPゴシック" w:eastAsia="BIZ UDPゴシック"/>
          <w:sz w:val="22"/>
        </w:rPr>
        <w:t>の見積書を提出します。</w:t>
      </w:r>
    </w:p>
    <w:p>
      <w:pPr>
        <w:pStyle w:val="0"/>
        <w:rPr>
          <w:rFonts w:hint="eastAsia" w:ascii="BIZ UDPゴシック" w:hAnsi="BIZ UDPゴシック" w:eastAsia="BIZ UDPゴシック"/>
          <w:sz w:val="22"/>
        </w:rPr>
      </w:pPr>
    </w:p>
    <w:p>
      <w:pPr>
        <w:pStyle w:val="0"/>
        <w:rPr>
          <w:rFonts w:hint="eastAsia" w:ascii="BIZ UDPゴシック" w:hAnsi="BIZ UDPゴシック" w:eastAsia="BIZ UDPゴシック"/>
          <w:sz w:val="22"/>
        </w:rPr>
      </w:pPr>
    </w:p>
    <w:tbl>
      <w:tblPr>
        <w:tblStyle w:val="37"/>
        <w:tblpPr w:leftFromText="142" w:rightFromText="142" w:topFromText="0" w:bottomFromText="0" w:vertAnchor="text" w:horzAnchor="margin" w:tblpX="-109" w:tblpY="240"/>
        <w:tblW w:w="8925" w:type="dxa"/>
        <w:tblLayout w:type="fixed"/>
        <w:tblLook w:firstRow="1" w:lastRow="0" w:firstColumn="1" w:lastColumn="0" w:noHBand="0" w:noVBand="1" w:val="04A0"/>
      </w:tblPr>
      <w:tblGrid>
        <w:gridCol w:w="4620"/>
        <w:gridCol w:w="4305"/>
      </w:tblGrid>
      <w:tr>
        <w:trPr>
          <w:trHeight w:val="565" w:hRule="atLeast"/>
        </w:trPr>
        <w:tc>
          <w:tcPr>
            <w:tcW w:w="4620" w:type="dxa"/>
            <w:vAlign w:val="center"/>
          </w:tcPr>
          <w:p>
            <w:pPr>
              <w:pStyle w:val="0"/>
              <w:jc w:val="center"/>
              <w:rPr>
                <w:rFonts w:hint="eastAsia" w:ascii="BIZ UDPゴシック" w:hAnsi="BIZ UDPゴシック" w:eastAsia="BIZ UDPゴシック"/>
                <w:sz w:val="22"/>
              </w:rPr>
            </w:pPr>
            <w:r>
              <w:rPr>
                <w:rFonts w:hint="eastAsia" w:ascii="BIZ UDPゴシック" w:hAnsi="BIZ UDPゴシック" w:eastAsia="BIZ UDPゴシック"/>
                <w:sz w:val="22"/>
              </w:rPr>
              <w:t>項　目</w:t>
            </w:r>
          </w:p>
        </w:tc>
        <w:tc>
          <w:tcPr>
            <w:tcW w:w="430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BIZ UDPゴシック" w:hAnsi="BIZ UDPゴシック" w:eastAsia="BIZ UDPゴシック"/>
                <w:sz w:val="22"/>
              </w:rPr>
            </w:pPr>
            <w:r>
              <w:rPr>
                <w:rFonts w:hint="eastAsia" w:ascii="BIZ UDPゴシック" w:hAnsi="BIZ UDPゴシック" w:eastAsia="BIZ UDPゴシック"/>
                <w:sz w:val="22"/>
              </w:rPr>
              <w:t>金　額　</w:t>
            </w:r>
            <w:r>
              <w:rPr>
                <w:rFonts w:hint="eastAsia" w:ascii="BIZ UDPゴシック" w:hAnsi="BIZ UDPゴシック" w:eastAsia="BIZ UDPゴシック"/>
                <w:sz w:val="22"/>
              </w:rPr>
              <w:t>(</w:t>
            </w:r>
            <w:r>
              <w:rPr>
                <w:rFonts w:hint="eastAsia" w:ascii="BIZ UDPゴシック" w:hAnsi="BIZ UDPゴシック" w:eastAsia="BIZ UDPゴシック"/>
                <w:sz w:val="22"/>
              </w:rPr>
              <w:t>円</w:t>
            </w:r>
            <w:r>
              <w:rPr>
                <w:rFonts w:hint="eastAsia" w:ascii="BIZ UDPゴシック" w:hAnsi="BIZ UDPゴシック" w:eastAsia="BIZ UDPゴシック"/>
                <w:sz w:val="22"/>
              </w:rPr>
              <w:t>)</w:t>
            </w:r>
            <w:r>
              <w:rPr>
                <w:rFonts w:hint="eastAsia" w:ascii="BIZ UDPゴシック" w:hAnsi="BIZ UDPゴシック" w:eastAsia="BIZ UDPゴシック"/>
                <w:sz w:val="22"/>
              </w:rPr>
              <w:t>　消費税込み</w:t>
            </w:r>
          </w:p>
        </w:tc>
      </w:tr>
      <w:tr>
        <w:trPr>
          <w:trHeight w:val="1013" w:hRule="atLeast"/>
        </w:trPr>
        <w:tc>
          <w:tcPr>
            <w:tcW w:w="4620" w:type="dxa"/>
            <w:vAlign w:val="center"/>
          </w:tcPr>
          <w:p>
            <w:pPr>
              <w:pStyle w:val="30"/>
              <w:numPr>
                <w:ilvl w:val="0"/>
                <w:numId w:val="1"/>
              </w:numPr>
              <w:rPr>
                <w:rFonts w:hint="eastAsia" w:ascii="BIZ UDPゴシック" w:hAnsi="BIZ UDPゴシック" w:eastAsia="BIZ UDPゴシック"/>
                <w:sz w:val="22"/>
              </w:rPr>
            </w:pPr>
            <w:r>
              <w:rPr>
                <w:rFonts w:hint="eastAsia" w:ascii="BIZ UDPゴシック" w:hAnsi="BIZ UDPゴシック" w:eastAsia="BIZ UDPゴシック"/>
                <w:sz w:val="22"/>
              </w:rPr>
              <w:t>更新業務</w:t>
            </w:r>
          </w:p>
          <w:p>
            <w:pPr>
              <w:pStyle w:val="30"/>
              <w:numPr>
                <w:numId w:val="0"/>
              </w:numPr>
              <w:ind w:left="0" w:leftChars="0" w:firstLineChars="0"/>
              <w:rPr>
                <w:rFonts w:hint="eastAsia" w:ascii="BIZ UDPゴシック" w:hAnsi="BIZ UDPゴシック" w:eastAsia="BIZ UDPゴシック"/>
                <w:sz w:val="22"/>
              </w:rPr>
            </w:pPr>
            <w:r>
              <w:rPr>
                <w:rFonts w:hint="eastAsia" w:ascii="BIZ UDPゴシック" w:hAnsi="BIZ UDPゴシック" w:eastAsia="BIZ UDPゴシック"/>
                <w:sz w:val="22"/>
              </w:rPr>
              <w:t>＊本プロポーザル見積額（本業務契約予定額）</w:t>
            </w:r>
          </w:p>
        </w:tc>
        <w:tc>
          <w:tcPr>
            <w:tcW w:w="430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BIZ UDPゴシック" w:hAnsi="BIZ UDPゴシック" w:eastAsia="BIZ UDPゴシック"/>
                <w:sz w:val="22"/>
              </w:rPr>
            </w:pPr>
          </w:p>
        </w:tc>
      </w:tr>
      <w:tr>
        <w:trPr>
          <w:trHeight w:val="1128" w:hRule="atLeast"/>
        </w:trPr>
        <w:tc>
          <w:tcPr>
            <w:tcW w:w="4620" w:type="dxa"/>
            <w:vAlign w:val="center"/>
          </w:tcPr>
          <w:p>
            <w:pPr>
              <w:pStyle w:val="30"/>
              <w:numPr>
                <w:numId w:val="0"/>
              </w:numPr>
              <w:ind w:left="0" w:leftChars="0" w:firstLineChars="0"/>
              <w:rPr>
                <w:rFonts w:hint="eastAsia" w:ascii="BIZ UDPゴシック" w:hAnsi="BIZ UDPゴシック" w:eastAsia="BIZ UDPゴシック"/>
                <w:sz w:val="22"/>
              </w:rPr>
            </w:pPr>
            <w:r>
              <w:rPr>
                <w:rFonts w:hint="eastAsia" w:ascii="BIZ UDPゴシック" w:hAnsi="BIZ UDPゴシック" w:eastAsia="BIZ UDPゴシック"/>
                <w:sz w:val="22"/>
              </w:rPr>
              <w:t>（２）使用料・メンテナンス料等（１年間）</w:t>
            </w:r>
          </w:p>
          <w:p>
            <w:pPr>
              <w:pStyle w:val="30"/>
              <w:numPr>
                <w:numId w:val="0"/>
              </w:numPr>
              <w:ind w:left="0" w:leftChars="0" w:firstLineChars="0"/>
              <w:rPr>
                <w:rFonts w:hint="eastAsia" w:ascii="BIZ UDPゴシック" w:hAnsi="BIZ UDPゴシック" w:eastAsia="BIZ UDPゴシック"/>
                <w:sz w:val="22"/>
              </w:rPr>
            </w:pPr>
            <w:r>
              <w:rPr>
                <w:rFonts w:hint="eastAsia" w:ascii="BIZ UDPゴシック" w:hAnsi="BIZ UDPゴシック" w:eastAsia="BIZ UDPゴシック"/>
                <w:sz w:val="22"/>
              </w:rPr>
              <w:t>*</w:t>
            </w:r>
            <w:r>
              <w:rPr>
                <w:rFonts w:hint="eastAsia" w:ascii="BIZ UDPゴシック" w:hAnsi="BIZ UDPゴシック" w:eastAsia="BIZ UDPゴシック"/>
                <w:sz w:val="22"/>
              </w:rPr>
              <w:t>５年間で算出し、１年間の平均額とすること</w:t>
            </w:r>
          </w:p>
        </w:tc>
        <w:tc>
          <w:tcPr>
            <w:tcW w:w="430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BIZ UDPゴシック" w:hAnsi="BIZ UDPゴシック" w:eastAsia="BIZ UDPゴシック"/>
                <w:sz w:val="22"/>
              </w:rPr>
            </w:pPr>
          </w:p>
          <w:p>
            <w:pPr>
              <w:pStyle w:val="0"/>
              <w:rPr>
                <w:rFonts w:hint="eastAsia" w:ascii="BIZ UDPゴシック" w:hAnsi="BIZ UDPゴシック" w:eastAsia="BIZ UDPゴシック"/>
                <w:sz w:val="22"/>
              </w:rPr>
            </w:pPr>
            <w:r>
              <w:rPr>
                <w:rFonts w:hint="eastAsia" w:ascii="BIZ UDPゴシック" w:hAnsi="BIZ UDPゴシック" w:eastAsia="BIZ UDPゴシック"/>
                <w:sz w:val="22"/>
              </w:rPr>
              <w:t>5</w:t>
            </w:r>
            <w:r>
              <w:rPr>
                <w:rFonts w:hint="eastAsia" w:ascii="BIZ UDPゴシック" w:hAnsi="BIZ UDPゴシック" w:eastAsia="BIZ UDPゴシック"/>
                <w:sz w:val="22"/>
              </w:rPr>
              <w:t>年間見積額</w:t>
            </w:r>
          </w:p>
          <w:p>
            <w:pPr>
              <w:pStyle w:val="0"/>
              <w:rPr>
                <w:rFonts w:hint="eastAsia" w:ascii="BIZ UDPゴシック" w:hAnsi="BIZ UDPゴシック" w:eastAsia="BIZ UDPゴシック"/>
                <w:sz w:val="22"/>
              </w:rPr>
            </w:pPr>
          </w:p>
          <w:p>
            <w:pPr>
              <w:pStyle w:val="0"/>
              <w:rPr>
                <w:rFonts w:hint="eastAsia" w:ascii="BIZ UDPゴシック" w:hAnsi="BIZ UDPゴシック" w:eastAsia="BIZ UDPゴシック"/>
                <w:sz w:val="22"/>
              </w:rPr>
            </w:pPr>
            <w:r>
              <w:rPr>
                <w:rFonts w:hint="eastAsia" w:ascii="BIZ UDPゴシック" w:hAnsi="BIZ UDPゴシック" w:eastAsia="BIZ UDPゴシック"/>
                <w:sz w:val="22"/>
              </w:rPr>
              <w:t>1</w:t>
            </w:r>
            <w:r>
              <w:rPr>
                <w:rFonts w:hint="eastAsia" w:ascii="BIZ UDPゴシック" w:hAnsi="BIZ UDPゴシック" w:eastAsia="BIZ UDPゴシック"/>
                <w:sz w:val="22"/>
              </w:rPr>
              <w:t>年間平均見積額</w:t>
            </w:r>
          </w:p>
          <w:p>
            <w:pPr>
              <w:pStyle w:val="0"/>
              <w:rPr>
                <w:rFonts w:hint="eastAsia" w:ascii="BIZ UDPゴシック" w:hAnsi="BIZ UDPゴシック" w:eastAsia="BIZ UDPゴシック"/>
                <w:sz w:val="22"/>
              </w:rPr>
            </w:pPr>
          </w:p>
        </w:tc>
      </w:tr>
    </w:tbl>
    <w:p>
      <w:pPr>
        <w:pStyle w:val="0"/>
        <w:rPr>
          <w:rFonts w:hint="eastAsia" w:ascii="BIZ UDPゴシック" w:hAnsi="BIZ UDPゴシック" w:eastAsia="BIZ UDPゴシック"/>
          <w:sz w:val="22"/>
        </w:rPr>
      </w:pPr>
    </w:p>
    <w:p>
      <w:pPr>
        <w:pStyle w:val="0"/>
        <w:rPr>
          <w:rFonts w:hint="eastAsia" w:ascii="BIZ UDPゴシック" w:hAnsi="BIZ UDPゴシック" w:eastAsia="BIZ UDPゴシック"/>
          <w:sz w:val="22"/>
        </w:rPr>
      </w:pPr>
      <w:r>
        <w:rPr>
          <w:rFonts w:hint="eastAsia" w:ascii="BIZ UDPゴシック" w:hAnsi="BIZ UDPゴシック" w:eastAsia="BIZ UDPゴシック"/>
          <w:sz w:val="22"/>
        </w:rPr>
        <w:t>＊各項目ごとに、見積金額の根拠となる内訳書（積算根拠）を添付すること。</w:t>
      </w:r>
    </w:p>
    <w:p>
      <w:pPr>
        <w:pStyle w:val="0"/>
        <w:autoSpaceDE w:val="0"/>
        <w:autoSpaceDN w:val="0"/>
        <w:adjustRightInd w:val="0"/>
        <w:spacing w:line="360" w:lineRule="exact"/>
        <w:ind w:left="0" w:leftChars="0" w:firstLine="0" w:firstLineChars="0"/>
        <w:contextualSpacing w:val="1"/>
        <w:jc w:val="left"/>
        <w:rPr>
          <w:rFonts w:hint="eastAsia" w:ascii="BIZ UDPゴシック" w:hAnsi="BIZ UDPゴシック" w:eastAsia="BIZ UDPゴシック"/>
          <w:sz w:val="22"/>
        </w:rPr>
      </w:pPr>
      <w:r>
        <w:rPr>
          <w:rFonts w:hint="eastAsia" w:ascii="BIZ UDPゴシック" w:hAnsi="BIZ UDPゴシック" w:eastAsia="BIZ UDPゴシック"/>
          <w:strike w:val="0"/>
          <w:color w:val="000000"/>
          <w:sz w:val="22"/>
          <w:u w:val="none" w:color="auto"/>
        </w:rPr>
        <w:t>＊電子カルテ更新業務と、関連するサーバー仮想化は、（１）の更新業務の見積金額に含まれるが、その内容と金額がわかるよう内訳書に明記すること。</w:t>
      </w:r>
    </w:p>
    <w:p>
      <w:pPr>
        <w:pStyle w:val="0"/>
        <w:autoSpaceDE w:val="0"/>
        <w:autoSpaceDN w:val="0"/>
        <w:adjustRightInd w:val="0"/>
        <w:spacing w:after="42" w:afterLines="0" w:afterAutospacing="0"/>
        <w:ind w:leftChars="0" w:firstLineChars="0"/>
        <w:rPr>
          <w:rFonts w:hint="eastAsia" w:ascii="BIZ UDPゴシック" w:hAnsi="BIZ UDPゴシック" w:eastAsia="BIZ UDPゴシック"/>
          <w:sz w:val="22"/>
        </w:rPr>
      </w:pPr>
      <w:r>
        <w:rPr>
          <w:rFonts w:hint="eastAsia" w:ascii="BIZ UDPゴシック" w:hAnsi="BIZ UDPゴシック" w:eastAsia="BIZ UDPゴシック"/>
          <w:color w:val="000000"/>
          <w:sz w:val="22"/>
        </w:rPr>
        <w:t>＊パソコンや周辺機器などの機器類は、各々の機器の購入単価のみで明記し、これらの機器に組み込むシステムやデータ、機能等、これらの導入や接続に伴う費用については、</w:t>
      </w:r>
      <w:r>
        <w:rPr>
          <w:rFonts w:hint="eastAsia" w:ascii="BIZ UDPゴシック" w:hAnsi="BIZ UDPゴシック" w:eastAsia="BIZ UDPゴシック"/>
          <w:sz w:val="22"/>
        </w:rPr>
        <w:t>内訳書内で別に</w:t>
      </w:r>
      <w:r>
        <w:rPr>
          <w:rFonts w:hint="eastAsia" w:ascii="BIZ UDPゴシック" w:hAnsi="BIZ UDPゴシック" w:eastAsia="BIZ UDPゴシック"/>
          <w:color w:val="000000"/>
          <w:sz w:val="22"/>
        </w:rPr>
        <w:t>明記すること。</w:t>
      </w:r>
    </w:p>
    <w:p>
      <w:pPr>
        <w:pStyle w:val="0"/>
        <w:autoSpaceDE w:val="0"/>
        <w:autoSpaceDN w:val="0"/>
        <w:adjustRightInd w:val="0"/>
        <w:spacing w:after="42" w:afterLines="0" w:afterAutospacing="0"/>
        <w:ind w:leftChars="0" w:firstLineChars="0"/>
        <w:rPr>
          <w:rFonts w:hint="eastAsia" w:ascii="BIZ UDPゴシック" w:hAnsi="BIZ UDPゴシック" w:eastAsia="BIZ UDPゴシック"/>
          <w:sz w:val="22"/>
        </w:rPr>
      </w:pPr>
      <w:r>
        <w:rPr>
          <w:rFonts w:hint="eastAsia" w:ascii="BIZ UDPゴシック" w:hAnsi="BIZ UDPゴシック" w:eastAsia="BIZ UDPゴシック"/>
          <w:strike w:val="0"/>
          <w:color w:val="000000"/>
          <w:sz w:val="22"/>
          <w:u w:val="none" w:color="auto"/>
        </w:rPr>
        <w:t>＊見積金額には、電子カルテシステム側の接続費用と既存機器及び既存システム側の接続費用も含むこと。</w:t>
      </w:r>
    </w:p>
    <w:sectPr>
      <w:pgSz w:w="11906" w:h="16838"/>
      <w:pgMar w:top="1985" w:right="1701" w:bottom="1701" w:left="1701" w:header="851" w:footer="992" w:gutter="0"/>
      <w:cols w:space="720"/>
      <w:textDirection w:val="lrTb"/>
      <w:docGrid w:type="lines" w:linePitch="29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HGPｺﾞｼｯｸM">
    <w:panose1 w:val="00000000000000000000"/>
    <w:charset w:val="80"/>
    <w:family w:val="modern"/>
    <w:notTrueType/>
    <w:pitch w:val="variable"/>
    <w:sig w:usb0="00000000" w:usb1="00000000" w:usb2="00000000" w:usb3="00000000" w:csb0="01008200" w:csb1="00000000"/>
  </w:font>
  <w:font w:name="BIZ UDPゴシック">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B19404DE"/>
    <w:lvl w:ilvl="0" w:tplc="D1E4B5C8">
      <w:start w:val="1"/>
      <w:numFmt w:val="decimal"/>
      <w:lvlText w:val="(%1)"/>
      <w:lvlJc w:val="left"/>
      <w:pPr>
        <w:ind w:left="360" w:hanging="360"/>
      </w:pPr>
      <w:rPr>
        <w:rFonts w:hint="default"/>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6"/>
  <w:bordersDoNotSurroundHeader/>
  <w:bordersDoNotSurroundFooter/>
  <w:defaultTabStop w:val="840"/>
  <w:drawingGridHorizontalSpacing w:val="105"/>
  <w:drawingGridVerticalSpacing w:val="14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HGPｺﾞｼｯｸM" w:hAnsi="HGPｺﾞｼｯｸM" w:eastAsia="HGPｺﾞｼｯｸM"/>
        <w:kern w:val="2"/>
        <w:sz w:val="21"/>
      </w:rPr>
    </w:rPrDefault>
    <w:pPrDefault/>
  </w:docDefaults>
  <w:style w:type="paragraph" w:styleId="0" w:default="1">
    <w:name w:val="Normal"/>
    <w:next w:val="0"/>
    <w:link w:val="0"/>
    <w:uiPriority w:val="0"/>
    <w:qFormat/>
    <w:pPr>
      <w:widowControl w:val="0"/>
      <w:jc w:val="both"/>
    </w:pPr>
    <w:rPr/>
  </w:style>
  <w:style w:type="paragraph" w:styleId="1">
    <w:name w:val="heading 1"/>
    <w:basedOn w:val="0"/>
    <w:next w:val="0"/>
    <w:link w:val="15"/>
    <w:uiPriority w:val="0"/>
    <w:qFormat/>
    <w:pPr>
      <w:keepNext w:val="1"/>
      <w:keepLines w:val="1"/>
      <w:spacing w:before="280" w:beforeLines="0" w:beforeAutospacing="0" w:after="80" w:afterLines="0" w:afterAutospacing="0"/>
      <w:outlineLvl w:val="0"/>
    </w:pPr>
    <w:rPr>
      <w:rFonts w:asciiTheme="majorHAnsi" w:hAnsiTheme="majorHAnsi" w:eastAsiaTheme="majorEastAsia"/>
      <w:color w:val="000000" w:themeColor="text1"/>
      <w:sz w:val="32"/>
    </w:rPr>
  </w:style>
  <w:style w:type="paragraph" w:styleId="2">
    <w:name w:val="heading 2"/>
    <w:basedOn w:val="0"/>
    <w:next w:val="0"/>
    <w:link w:val="16"/>
    <w:uiPriority w:val="0"/>
    <w:qFormat/>
    <w:pPr>
      <w:keepNext w:val="1"/>
      <w:keepLines w:val="1"/>
      <w:spacing w:before="160" w:beforeLines="0" w:beforeAutospacing="0" w:after="80" w:afterLines="0" w:afterAutospacing="0"/>
      <w:outlineLvl w:val="1"/>
    </w:pPr>
    <w:rPr>
      <w:rFonts w:asciiTheme="majorHAnsi" w:hAnsiTheme="majorHAnsi" w:eastAsiaTheme="majorEastAsia"/>
      <w:color w:val="000000" w:themeColor="text1"/>
      <w:sz w:val="28"/>
    </w:rPr>
  </w:style>
  <w:style w:type="paragraph" w:styleId="3">
    <w:name w:val="heading 3"/>
    <w:basedOn w:val="0"/>
    <w:next w:val="0"/>
    <w:link w:val="17"/>
    <w:uiPriority w:val="0"/>
    <w:qFormat/>
    <w:pPr>
      <w:keepNext w:val="1"/>
      <w:keepLines w:val="1"/>
      <w:spacing w:before="160" w:beforeLines="0" w:beforeAutospacing="0" w:after="80" w:afterLines="0" w:afterAutospacing="0"/>
      <w:outlineLvl w:val="2"/>
    </w:pPr>
    <w:rPr>
      <w:rFonts w:asciiTheme="majorHAnsi" w:hAnsiTheme="majorHAnsi" w:eastAsiaTheme="majorEastAsia"/>
      <w:color w:val="000000" w:themeColor="text1"/>
      <w:sz w:val="24"/>
    </w:rPr>
  </w:style>
  <w:style w:type="paragraph" w:styleId="4">
    <w:name w:val="heading 4"/>
    <w:basedOn w:val="0"/>
    <w:next w:val="0"/>
    <w:link w:val="18"/>
    <w:uiPriority w:val="0"/>
    <w:qFormat/>
    <w:pPr>
      <w:keepNext w:val="1"/>
      <w:keepLines w:val="1"/>
      <w:spacing w:before="80" w:beforeLines="0" w:beforeAutospacing="0" w:after="40" w:afterLines="0" w:afterAutospacing="0"/>
      <w:outlineLvl w:val="3"/>
    </w:pPr>
    <w:rPr>
      <w:rFonts w:asciiTheme="majorHAnsi" w:hAnsiTheme="majorHAnsi" w:eastAsiaTheme="majorEastAsia"/>
      <w:color w:val="000000" w:themeColor="text1"/>
    </w:rPr>
  </w:style>
  <w:style w:type="paragraph" w:styleId="5">
    <w:name w:val="heading 5"/>
    <w:basedOn w:val="0"/>
    <w:next w:val="0"/>
    <w:link w:val="19"/>
    <w:uiPriority w:val="0"/>
    <w:qFormat/>
    <w:pPr>
      <w:keepNext w:val="1"/>
      <w:keepLines w:val="1"/>
      <w:spacing w:before="80" w:beforeLines="0" w:beforeAutospacing="0" w:after="40" w:afterLines="0" w:afterAutospacing="0"/>
      <w:ind w:left="100" w:leftChars="100"/>
      <w:outlineLvl w:val="4"/>
    </w:pPr>
    <w:rPr>
      <w:rFonts w:asciiTheme="majorHAnsi" w:hAnsiTheme="majorHAnsi" w:eastAsiaTheme="majorEastAsia"/>
      <w:color w:val="000000" w:themeColor="text1"/>
    </w:rPr>
  </w:style>
  <w:style w:type="paragraph" w:styleId="6">
    <w:name w:val="heading 6"/>
    <w:basedOn w:val="0"/>
    <w:next w:val="0"/>
    <w:link w:val="20"/>
    <w:uiPriority w:val="0"/>
    <w:qFormat/>
    <w:pPr>
      <w:keepNext w:val="1"/>
      <w:keepLines w:val="1"/>
      <w:spacing w:before="80" w:beforeLines="0" w:beforeAutospacing="0" w:after="40" w:afterLines="0" w:afterAutospacing="0"/>
      <w:ind w:left="200" w:leftChars="200"/>
      <w:outlineLvl w:val="5"/>
    </w:pPr>
    <w:rPr>
      <w:rFonts w:asciiTheme="majorHAnsi" w:hAnsiTheme="majorHAnsi" w:eastAsiaTheme="majorEastAsia"/>
      <w:color w:val="000000" w:themeColor="text1"/>
    </w:rPr>
  </w:style>
  <w:style w:type="paragraph" w:styleId="7">
    <w:name w:val="heading 7"/>
    <w:basedOn w:val="0"/>
    <w:next w:val="0"/>
    <w:link w:val="21"/>
    <w:uiPriority w:val="0"/>
    <w:qFormat/>
    <w:pPr>
      <w:keepNext w:val="1"/>
      <w:keepLines w:val="1"/>
      <w:spacing w:before="80" w:beforeLines="0" w:beforeAutospacing="0" w:after="40" w:afterLines="0" w:afterAutospacing="0"/>
      <w:ind w:left="300" w:leftChars="300"/>
      <w:outlineLvl w:val="6"/>
    </w:pPr>
    <w:rPr>
      <w:rFonts w:asciiTheme="majorHAnsi" w:hAnsiTheme="majorHAnsi" w:eastAsiaTheme="majorEastAsia"/>
      <w:color w:val="000000" w:themeColor="text1"/>
    </w:rPr>
  </w:style>
  <w:style w:type="paragraph" w:styleId="8">
    <w:name w:val="heading 8"/>
    <w:basedOn w:val="0"/>
    <w:next w:val="0"/>
    <w:link w:val="22"/>
    <w:uiPriority w:val="0"/>
    <w:qFormat/>
    <w:pPr>
      <w:keepNext w:val="1"/>
      <w:keepLines w:val="1"/>
      <w:spacing w:before="80" w:beforeLines="0" w:beforeAutospacing="0" w:after="40" w:afterLines="0" w:afterAutospacing="0"/>
      <w:ind w:left="400" w:leftChars="400"/>
      <w:outlineLvl w:val="7"/>
    </w:pPr>
    <w:rPr>
      <w:rFonts w:asciiTheme="majorHAnsi" w:hAnsiTheme="majorHAnsi" w:eastAsiaTheme="majorEastAsia"/>
      <w:color w:val="000000" w:themeColor="text1"/>
    </w:rPr>
  </w:style>
  <w:style w:type="paragraph" w:styleId="9">
    <w:name w:val="heading 9"/>
    <w:basedOn w:val="0"/>
    <w:next w:val="0"/>
    <w:link w:val="23"/>
    <w:uiPriority w:val="0"/>
    <w:qFormat/>
    <w:pPr>
      <w:keepNext w:val="1"/>
      <w:keepLines w:val="1"/>
      <w:spacing w:before="80" w:beforeLines="0" w:beforeAutospacing="0" w:after="40" w:afterLines="0" w:afterAutospacing="0"/>
      <w:ind w:left="500" w:leftChars="500"/>
      <w:outlineLvl w:val="8"/>
    </w:pPr>
    <w:rPr>
      <w:rFonts w:asciiTheme="majorHAnsi" w:hAnsiTheme="majorHAnsi" w:eastAsiaTheme="majorEastAsia"/>
      <w:color w:val="000000" w:themeColor="text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見出し 1 (文字)"/>
    <w:basedOn w:val="10"/>
    <w:next w:val="15"/>
    <w:link w:val="1"/>
    <w:uiPriority w:val="0"/>
    <w:rPr>
      <w:rFonts w:asciiTheme="majorHAnsi" w:hAnsiTheme="majorHAnsi" w:eastAsiaTheme="majorEastAsia"/>
      <w:color w:val="000000" w:themeColor="text1"/>
      <w:sz w:val="32"/>
    </w:rPr>
  </w:style>
  <w:style w:type="character" w:styleId="16" w:customStyle="1">
    <w:name w:val="見出し 2 (文字)"/>
    <w:basedOn w:val="10"/>
    <w:next w:val="16"/>
    <w:link w:val="2"/>
    <w:uiPriority w:val="0"/>
    <w:rPr>
      <w:rFonts w:asciiTheme="majorHAnsi" w:hAnsiTheme="majorHAnsi" w:eastAsiaTheme="majorEastAsia"/>
      <w:color w:val="000000" w:themeColor="text1"/>
      <w:sz w:val="28"/>
    </w:rPr>
  </w:style>
  <w:style w:type="character" w:styleId="17" w:customStyle="1">
    <w:name w:val="見出し 3 (文字)"/>
    <w:basedOn w:val="10"/>
    <w:next w:val="17"/>
    <w:link w:val="3"/>
    <w:uiPriority w:val="0"/>
    <w:rPr>
      <w:rFonts w:asciiTheme="majorHAnsi" w:hAnsiTheme="majorHAnsi" w:eastAsiaTheme="majorEastAsia"/>
      <w:color w:val="000000" w:themeColor="text1"/>
      <w:sz w:val="24"/>
    </w:rPr>
  </w:style>
  <w:style w:type="character" w:styleId="18" w:customStyle="1">
    <w:name w:val="見出し 4 (文字)"/>
    <w:basedOn w:val="10"/>
    <w:next w:val="18"/>
    <w:link w:val="4"/>
    <w:uiPriority w:val="0"/>
    <w:rPr>
      <w:rFonts w:asciiTheme="majorHAnsi" w:hAnsiTheme="majorHAnsi" w:eastAsiaTheme="majorEastAsia"/>
      <w:color w:val="000000" w:themeColor="text1"/>
    </w:rPr>
  </w:style>
  <w:style w:type="character" w:styleId="19" w:customStyle="1">
    <w:name w:val="見出し 5 (文字)"/>
    <w:basedOn w:val="10"/>
    <w:next w:val="19"/>
    <w:link w:val="5"/>
    <w:uiPriority w:val="0"/>
    <w:rPr>
      <w:rFonts w:asciiTheme="majorHAnsi" w:hAnsiTheme="majorHAnsi" w:eastAsiaTheme="majorEastAsia"/>
      <w:color w:val="000000" w:themeColor="text1"/>
    </w:rPr>
  </w:style>
  <w:style w:type="character" w:styleId="20" w:customStyle="1">
    <w:name w:val="見出し 6 (文字)"/>
    <w:basedOn w:val="10"/>
    <w:next w:val="20"/>
    <w:link w:val="6"/>
    <w:uiPriority w:val="0"/>
    <w:rPr>
      <w:rFonts w:asciiTheme="majorHAnsi" w:hAnsiTheme="majorHAnsi" w:eastAsiaTheme="majorEastAsia"/>
      <w:color w:val="000000" w:themeColor="text1"/>
    </w:rPr>
  </w:style>
  <w:style w:type="character" w:styleId="21" w:customStyle="1">
    <w:name w:val="見出し 7 (文字)"/>
    <w:basedOn w:val="10"/>
    <w:next w:val="21"/>
    <w:link w:val="7"/>
    <w:uiPriority w:val="0"/>
    <w:rPr>
      <w:rFonts w:asciiTheme="majorHAnsi" w:hAnsiTheme="majorHAnsi" w:eastAsiaTheme="majorEastAsia"/>
      <w:color w:val="000000" w:themeColor="text1"/>
    </w:rPr>
  </w:style>
  <w:style w:type="character" w:styleId="22" w:customStyle="1">
    <w:name w:val="見出し 8 (文字)"/>
    <w:basedOn w:val="10"/>
    <w:next w:val="22"/>
    <w:link w:val="8"/>
    <w:uiPriority w:val="0"/>
    <w:rPr>
      <w:rFonts w:asciiTheme="majorHAnsi" w:hAnsiTheme="majorHAnsi" w:eastAsiaTheme="majorEastAsia"/>
      <w:color w:val="000000" w:themeColor="text1"/>
    </w:rPr>
  </w:style>
  <w:style w:type="character" w:styleId="23" w:customStyle="1">
    <w:name w:val="見出し 9 (文字)"/>
    <w:basedOn w:val="10"/>
    <w:next w:val="23"/>
    <w:link w:val="9"/>
    <w:uiPriority w:val="0"/>
    <w:rPr>
      <w:rFonts w:asciiTheme="majorHAnsi" w:hAnsiTheme="majorHAnsi" w:eastAsiaTheme="majorEastAsia"/>
      <w:color w:val="000000" w:themeColor="text1"/>
    </w:rPr>
  </w:style>
  <w:style w:type="paragraph" w:styleId="24">
    <w:name w:val="Title"/>
    <w:basedOn w:val="0"/>
    <w:next w:val="0"/>
    <w:link w:val="25"/>
    <w:uiPriority w:val="0"/>
    <w:qFormat/>
    <w:pPr>
      <w:spacing w:after="80" w:afterLines="0" w:afterAutospacing="0"/>
      <w:contextualSpacing w:val="1"/>
      <w:jc w:val="center"/>
    </w:pPr>
    <w:rPr>
      <w:rFonts w:asciiTheme="majorHAnsi" w:hAnsiTheme="majorHAnsi" w:eastAsiaTheme="majorEastAsia"/>
      <w:spacing w:val="-10"/>
      <w:kern w:val="28"/>
      <w:sz w:val="56"/>
    </w:rPr>
  </w:style>
  <w:style w:type="character" w:styleId="25" w:customStyle="1">
    <w:name w:val="表題 (文字)"/>
    <w:basedOn w:val="10"/>
    <w:next w:val="25"/>
    <w:link w:val="24"/>
    <w:uiPriority w:val="0"/>
    <w:rPr>
      <w:rFonts w:asciiTheme="majorHAnsi" w:hAnsiTheme="majorHAnsi" w:eastAsiaTheme="majorEastAsia"/>
      <w:spacing w:val="-10"/>
      <w:kern w:val="28"/>
      <w:sz w:val="56"/>
    </w:rPr>
  </w:style>
  <w:style w:type="paragraph" w:styleId="26">
    <w:name w:val="Subtitle"/>
    <w:basedOn w:val="0"/>
    <w:next w:val="0"/>
    <w:link w:val="27"/>
    <w:uiPriority w:val="0"/>
    <w:qFormat/>
    <w:pPr>
      <w:spacing w:after="160" w:afterLines="0" w:afterAutospacing="0"/>
      <w:jc w:val="center"/>
    </w:pPr>
    <w:rPr>
      <w:rFonts w:asciiTheme="majorHAnsi" w:hAnsiTheme="majorHAnsi" w:eastAsiaTheme="majorEastAsia"/>
      <w:color w:val="595959" w:themeColor="text1" w:themeTint="A6"/>
      <w:spacing w:val="15"/>
      <w:sz w:val="28"/>
    </w:rPr>
  </w:style>
  <w:style w:type="character" w:styleId="27" w:customStyle="1">
    <w:name w:val="副題 (文字)"/>
    <w:basedOn w:val="10"/>
    <w:next w:val="27"/>
    <w:link w:val="26"/>
    <w:uiPriority w:val="0"/>
    <w:rPr>
      <w:rFonts w:asciiTheme="majorHAnsi" w:hAnsiTheme="majorHAnsi" w:eastAsiaTheme="majorEastAsia"/>
      <w:color w:val="595959" w:themeColor="text1" w:themeTint="A6"/>
      <w:spacing w:val="15"/>
      <w:sz w:val="28"/>
    </w:rPr>
  </w:style>
  <w:style w:type="paragraph" w:styleId="28">
    <w:name w:val="Quote"/>
    <w:basedOn w:val="0"/>
    <w:next w:val="0"/>
    <w:link w:val="29"/>
    <w:uiPriority w:val="0"/>
    <w:qFormat/>
    <w:pPr>
      <w:spacing w:before="160" w:beforeLines="0" w:beforeAutospacing="0" w:after="160" w:afterLines="0" w:afterAutospacing="0"/>
      <w:jc w:val="center"/>
    </w:pPr>
    <w:rPr>
      <w:i w:val="1"/>
      <w:color w:val="424242" w:themeColor="text1" w:themeTint="BF"/>
    </w:rPr>
  </w:style>
  <w:style w:type="character" w:styleId="29" w:customStyle="1">
    <w:name w:val="引用文 (文字)"/>
    <w:basedOn w:val="10"/>
    <w:next w:val="29"/>
    <w:link w:val="28"/>
    <w:uiPriority w:val="0"/>
    <w:rPr>
      <w:i w:val="1"/>
      <w:color w:val="424242" w:themeColor="text1" w:themeTint="BF"/>
    </w:rPr>
  </w:style>
  <w:style w:type="paragraph" w:styleId="30">
    <w:name w:val="List Paragraph"/>
    <w:basedOn w:val="0"/>
    <w:next w:val="30"/>
    <w:link w:val="0"/>
    <w:uiPriority w:val="0"/>
    <w:qFormat/>
    <w:pPr>
      <w:ind w:left="720"/>
      <w:contextualSpacing w:val="1"/>
    </w:pPr>
  </w:style>
  <w:style w:type="character" w:styleId="31">
    <w:name w:val="Intense Emphasis"/>
    <w:basedOn w:val="10"/>
    <w:next w:val="31"/>
    <w:link w:val="0"/>
    <w:uiPriority w:val="0"/>
    <w:qFormat/>
    <w:rPr>
      <w:i w:val="1"/>
      <w:color w:val="2F5395" w:themeColor="accent1" w:themeShade="BF"/>
    </w:rPr>
  </w:style>
  <w:style w:type="paragraph" w:styleId="32">
    <w:name w:val="Intense Quote"/>
    <w:basedOn w:val="0"/>
    <w:next w:val="0"/>
    <w:link w:val="33"/>
    <w:uiPriority w:val="0"/>
    <w:qFormat/>
    <w:pPr>
      <w:pBdr>
        <w:top w:val="single" w:color="2F5395" w:themeColor="accent1" w:themeShade="BF" w:sz="4" w:space="10"/>
        <w:bottom w:val="single" w:color="2F5395" w:themeColor="accent1" w:themeShade="BF" w:sz="4" w:space="10"/>
      </w:pBdr>
      <w:spacing w:before="360" w:beforeLines="0" w:beforeAutospacing="0" w:after="360" w:afterLines="0" w:afterAutospacing="0"/>
      <w:ind w:left="864" w:right="864"/>
      <w:jc w:val="center"/>
    </w:pPr>
    <w:rPr>
      <w:i w:val="1"/>
      <w:color w:val="2F5395" w:themeColor="accent1" w:themeShade="BF"/>
    </w:rPr>
  </w:style>
  <w:style w:type="character" w:styleId="33" w:customStyle="1">
    <w:name w:val="引用文 2 (文字)"/>
    <w:basedOn w:val="10"/>
    <w:next w:val="33"/>
    <w:link w:val="32"/>
    <w:uiPriority w:val="0"/>
    <w:rPr>
      <w:i w:val="1"/>
      <w:color w:val="2F5395" w:themeColor="accent1" w:themeShade="BF"/>
    </w:rPr>
  </w:style>
  <w:style w:type="character" w:styleId="34">
    <w:name w:val="Intense Reference"/>
    <w:basedOn w:val="10"/>
    <w:next w:val="34"/>
    <w:link w:val="0"/>
    <w:uiPriority w:val="0"/>
    <w:qFormat/>
    <w:rPr>
      <w:b w:val="1"/>
      <w:smallCaps w:val="1"/>
      <w:color w:val="2F5395" w:themeColor="accent1" w:themeShade="BF"/>
      <w:spacing w:val="5"/>
    </w:rPr>
  </w:style>
  <w:style w:type="character" w:styleId="35">
    <w:name w:val="footnote reference"/>
    <w:basedOn w:val="10"/>
    <w:next w:val="35"/>
    <w:link w:val="0"/>
    <w:uiPriority w:val="0"/>
    <w:semiHidden/>
    <w:rPr>
      <w:vertAlign w:val="superscript"/>
    </w:rPr>
  </w:style>
  <w:style w:type="character" w:styleId="36">
    <w:name w:val="endnote reference"/>
    <w:basedOn w:val="10"/>
    <w:next w:val="36"/>
    <w:link w:val="0"/>
    <w:uiPriority w:val="0"/>
    <w:semiHidden/>
    <w:rPr>
      <w:vertAlign w:val="superscript"/>
    </w:rPr>
  </w:style>
  <w:style w:type="table" w:styleId="37">
    <w:name w:val="Table Grid"/>
    <w:basedOn w:val="11"/>
    <w:next w:val="3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146</TotalTime>
  <Pages>1</Pages>
  <Words>2</Words>
  <Characters>381</Characters>
  <Application>JUST Note</Application>
  <Lines>41</Lines>
  <Paragraphs>19</Paragraphs>
  <CharactersWithSpaces>450</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浩 本田</dc:creator>
  <cp:lastModifiedBy>吉村 伸一</cp:lastModifiedBy>
  <cp:lastPrinted>2025-08-17T07:11:08Z</cp:lastPrinted>
  <dcterms:created xsi:type="dcterms:W3CDTF">2025-04-28T02:39:00Z</dcterms:created>
  <dcterms:modified xsi:type="dcterms:W3CDTF">2025-08-17T06:36:29Z</dcterms:modified>
  <cp:revision>17</cp:revision>
</cp:coreProperties>
</file>